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RPr="007F6AC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7F6ACF" w:rsidRDefault="00111DFA" w:rsidP="00F249AD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7F6ACF">
              <w:rPr>
                <w:rFonts w:cstheme="minorHAnsi"/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Pr="007F6ACF" w:rsidRDefault="003A369F">
            <w:pPr>
              <w:rPr>
                <w:rFonts w:cstheme="minorHAnsi"/>
              </w:rPr>
            </w:pPr>
            <w:r w:rsidRPr="007F6ACF">
              <w:rPr>
                <w:rFonts w:cstheme="minorHAnsi"/>
              </w:rPr>
              <w:t>Nº ECTS</w:t>
            </w:r>
          </w:p>
        </w:tc>
      </w:tr>
      <w:tr w:rsidR="003A369F" w:rsidRPr="007F6AC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Default="007579F8" w:rsidP="002726C7">
            <w:pPr>
              <w:rPr>
                <w:rFonts w:cstheme="minorHAnsi"/>
              </w:rPr>
            </w:pPr>
            <w:r w:rsidRPr="007F6ACF">
              <w:rPr>
                <w:rFonts w:cstheme="minorHAnsi"/>
                <w:b/>
                <w:u w:val="single"/>
              </w:rPr>
              <w:t>MATERIA</w:t>
            </w:r>
            <w:r w:rsidRPr="007F6ACF">
              <w:rPr>
                <w:rFonts w:cstheme="minorHAnsi"/>
              </w:rPr>
              <w:t xml:space="preserve">: </w:t>
            </w:r>
            <w:r w:rsidR="00891FB6">
              <w:rPr>
                <w:rFonts w:cstheme="minorHAnsi"/>
              </w:rPr>
              <w:t xml:space="preserve">DERECHO </w:t>
            </w:r>
          </w:p>
          <w:p w:rsidR="00891FB6" w:rsidRPr="007F6ACF" w:rsidRDefault="00891FB6" w:rsidP="002726C7">
            <w:pPr>
              <w:rPr>
                <w:rFonts w:cstheme="minorHAnsi"/>
              </w:rPr>
            </w:pPr>
            <w:r>
              <w:rPr>
                <w:rFonts w:cstheme="minorHAnsi"/>
              </w:rPr>
              <w:t>MÓDULO FORMACIÓN BÁSCIA</w:t>
            </w:r>
          </w:p>
          <w:p w:rsidR="002726C7" w:rsidRPr="007F6ACF" w:rsidRDefault="002726C7" w:rsidP="002726C7">
            <w:pPr>
              <w:rPr>
                <w:rFonts w:cstheme="minorHAnsi"/>
                <w:u w:val="single"/>
              </w:rPr>
            </w:pPr>
          </w:p>
        </w:tc>
        <w:tc>
          <w:tcPr>
            <w:tcW w:w="1123" w:type="dxa"/>
          </w:tcPr>
          <w:p w:rsidR="003A369F" w:rsidRPr="007F6ACF" w:rsidRDefault="00053DC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3A369F" w:rsidRPr="007F6ACF" w:rsidTr="007F6ACF">
        <w:trPr>
          <w:trHeight w:val="2142"/>
        </w:trPr>
        <w:tc>
          <w:tcPr>
            <w:tcW w:w="1560" w:type="dxa"/>
          </w:tcPr>
          <w:p w:rsidR="003A369F" w:rsidRPr="007F6ACF" w:rsidRDefault="003A369F">
            <w:pPr>
              <w:rPr>
                <w:rFonts w:cstheme="minorHAnsi"/>
                <w:u w:val="single"/>
              </w:rPr>
            </w:pPr>
            <w:r w:rsidRPr="007F6ACF">
              <w:rPr>
                <w:rFonts w:cstheme="minorHAnsi"/>
                <w:u w:val="single"/>
              </w:rPr>
              <w:t>Perfil del profesor</w:t>
            </w: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Pr="007F6ACF" w:rsidRDefault="0076437D">
            <w:pPr>
              <w:rPr>
                <w:rFonts w:cstheme="minorHAnsi"/>
              </w:rPr>
            </w:pPr>
            <w:r w:rsidRPr="007F6ACF">
              <w:rPr>
                <w:rFonts w:cstheme="minorHAnsi"/>
              </w:rPr>
              <w:t>Categoría académica</w:t>
            </w:r>
            <w:r w:rsidR="00545AED" w:rsidRPr="007F6ACF">
              <w:rPr>
                <w:rFonts w:cstheme="minorHAnsi"/>
              </w:rPr>
              <w:t>:                    CATEDRÁTICO DE DERECHO ROMANO</w:t>
            </w:r>
          </w:p>
          <w:p w:rsidR="0076437D" w:rsidRPr="007F6ACF" w:rsidRDefault="0076437D">
            <w:pPr>
              <w:rPr>
                <w:rFonts w:cstheme="minorHAnsi"/>
              </w:rPr>
            </w:pPr>
            <w:r w:rsidRPr="007F6ACF">
              <w:rPr>
                <w:rFonts w:cstheme="minorHAnsi"/>
              </w:rPr>
              <w:t>Titulación</w:t>
            </w:r>
            <w:r w:rsidR="00545AED" w:rsidRPr="007F6ACF">
              <w:rPr>
                <w:rFonts w:cstheme="minorHAnsi"/>
              </w:rPr>
              <w:t>:                                        DOCTOR</w:t>
            </w:r>
          </w:p>
          <w:p w:rsidR="001D7F79" w:rsidRPr="007F6ACF" w:rsidRDefault="001D7F79">
            <w:pPr>
              <w:rPr>
                <w:rFonts w:cstheme="minorHAnsi"/>
              </w:rPr>
            </w:pPr>
            <w:r w:rsidRPr="007F6ACF">
              <w:rPr>
                <w:rFonts w:cstheme="minorHAnsi"/>
              </w:rPr>
              <w:t>Experiencia investigadora</w:t>
            </w:r>
            <w:r w:rsidR="00545AED" w:rsidRPr="007F6ACF">
              <w:rPr>
                <w:rFonts w:cstheme="minorHAnsi"/>
              </w:rPr>
              <w:t>:            5 SEXENIOS</w:t>
            </w:r>
          </w:p>
          <w:p w:rsidR="001D7F79" w:rsidRPr="007F6ACF" w:rsidRDefault="001D7F79" w:rsidP="001D7F79">
            <w:pPr>
              <w:rPr>
                <w:rFonts w:cstheme="minorHAnsi"/>
              </w:rPr>
            </w:pPr>
            <w:r w:rsidRPr="007F6ACF">
              <w:rPr>
                <w:rFonts w:cstheme="minorHAnsi"/>
              </w:rPr>
              <w:t>Experiencia docente</w:t>
            </w:r>
            <w:r w:rsidR="00545AED" w:rsidRPr="007F6ACF">
              <w:rPr>
                <w:rFonts w:cstheme="minorHAnsi"/>
              </w:rPr>
              <w:t>:                     5 QUINQUENIOS</w:t>
            </w:r>
          </w:p>
        </w:tc>
      </w:tr>
      <w:tr w:rsidR="00F77EB7" w:rsidRPr="007F6ACF" w:rsidTr="001D7F79">
        <w:trPr>
          <w:trHeight w:val="871"/>
        </w:trPr>
        <w:tc>
          <w:tcPr>
            <w:tcW w:w="1560" w:type="dxa"/>
          </w:tcPr>
          <w:p w:rsidR="00F77EB7" w:rsidRPr="007F6ACF" w:rsidRDefault="00F77EB7">
            <w:pPr>
              <w:rPr>
                <w:rFonts w:cstheme="minorHAnsi"/>
                <w:u w:val="single"/>
              </w:rPr>
            </w:pPr>
            <w:r w:rsidRPr="007F6ACF">
              <w:rPr>
                <w:rFonts w:cstheme="minorHAnsi"/>
                <w:u w:val="single"/>
              </w:rPr>
              <w:t>Líneas de investigación</w:t>
            </w: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  <w:p w:rsidR="00F77EB7" w:rsidRPr="007F6ACF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7F6ACF" w:rsidRDefault="001D7F79">
            <w:pPr>
              <w:rPr>
                <w:rFonts w:cstheme="minorHAnsi"/>
              </w:rPr>
            </w:pPr>
            <w:r w:rsidRPr="007F6ACF">
              <w:rPr>
                <w:rFonts w:cstheme="minorHAnsi"/>
              </w:rPr>
              <w:t>1.</w:t>
            </w:r>
            <w:r w:rsidR="00545AED" w:rsidRPr="007F6ACF">
              <w:rPr>
                <w:rFonts w:cstheme="minorHAnsi"/>
              </w:rPr>
              <w:t xml:space="preserve"> MASAS BLUHMIANAS</w:t>
            </w:r>
          </w:p>
          <w:p w:rsidR="00763BBB" w:rsidRPr="007F6ACF" w:rsidRDefault="00763BBB">
            <w:pPr>
              <w:rPr>
                <w:rFonts w:cstheme="minorHAnsi"/>
              </w:rPr>
            </w:pPr>
            <w:r w:rsidRPr="007F6ACF">
              <w:rPr>
                <w:rFonts w:cstheme="minorHAnsi"/>
              </w:rPr>
              <w:t>2. BRAQUIGRAFÍAS EN EL CORPUS IURIS CIVILIS</w:t>
            </w:r>
          </w:p>
          <w:p w:rsidR="001D7F79" w:rsidRPr="007F6ACF" w:rsidRDefault="00763BBB">
            <w:pPr>
              <w:rPr>
                <w:rFonts w:cstheme="minorHAnsi"/>
              </w:rPr>
            </w:pPr>
            <w:r w:rsidRPr="007F6ACF">
              <w:rPr>
                <w:rFonts w:cstheme="minorHAnsi"/>
              </w:rPr>
              <w:t>3</w:t>
            </w:r>
            <w:r w:rsidR="001D7F79" w:rsidRPr="007F6ACF">
              <w:rPr>
                <w:rFonts w:cstheme="minorHAnsi"/>
              </w:rPr>
              <w:t>.</w:t>
            </w:r>
            <w:r w:rsidR="00545AED" w:rsidRPr="007F6ACF">
              <w:rPr>
                <w:rFonts w:cstheme="minorHAnsi"/>
              </w:rPr>
              <w:t xml:space="preserve"> DIGESTO </w:t>
            </w:r>
          </w:p>
          <w:p w:rsidR="001D7F79" w:rsidRPr="007F6ACF" w:rsidRDefault="00763BBB">
            <w:pPr>
              <w:rPr>
                <w:rFonts w:cstheme="minorHAnsi"/>
              </w:rPr>
            </w:pPr>
            <w:r w:rsidRPr="007F6ACF">
              <w:rPr>
                <w:rFonts w:cstheme="minorHAnsi"/>
              </w:rPr>
              <w:t>4</w:t>
            </w:r>
            <w:r w:rsidR="001D7F79" w:rsidRPr="007F6ACF">
              <w:rPr>
                <w:rFonts w:cstheme="minorHAnsi"/>
              </w:rPr>
              <w:t>.</w:t>
            </w:r>
            <w:r w:rsidR="00545AED" w:rsidRPr="007F6ACF">
              <w:rPr>
                <w:rFonts w:cstheme="minorHAnsi"/>
              </w:rPr>
              <w:t xml:space="preserve"> PRINCIPIOS GENERALES DEL DERECHO</w:t>
            </w:r>
            <w:r w:rsidRPr="007F6ACF">
              <w:rPr>
                <w:rFonts w:cstheme="minorHAnsi"/>
              </w:rPr>
              <w:t xml:space="preserve"> </w:t>
            </w:r>
          </w:p>
          <w:p w:rsidR="001D7F79" w:rsidRPr="007F6ACF" w:rsidRDefault="00763BBB">
            <w:pPr>
              <w:rPr>
                <w:rFonts w:cstheme="minorHAnsi"/>
              </w:rPr>
            </w:pPr>
            <w:r w:rsidRPr="007F6ACF">
              <w:rPr>
                <w:rFonts w:cstheme="minorHAnsi"/>
              </w:rPr>
              <w:t>5</w:t>
            </w:r>
            <w:r w:rsidR="001D7F79" w:rsidRPr="007F6ACF">
              <w:rPr>
                <w:rFonts w:cstheme="minorHAnsi"/>
              </w:rPr>
              <w:t>.</w:t>
            </w:r>
            <w:r w:rsidR="00545AED" w:rsidRPr="007F6ACF">
              <w:rPr>
                <w:rFonts w:cstheme="minorHAnsi"/>
              </w:rPr>
              <w:t xml:space="preserve"> </w:t>
            </w:r>
            <w:r w:rsidRPr="007F6ACF">
              <w:rPr>
                <w:rFonts w:cstheme="minorHAnsi"/>
              </w:rPr>
              <w:t>CONSTITUCIONES POSTCONSTANTINIANAS</w:t>
            </w:r>
          </w:p>
          <w:p w:rsidR="001D7F79" w:rsidRPr="007F6ACF" w:rsidRDefault="001D7F79">
            <w:pPr>
              <w:rPr>
                <w:rFonts w:cstheme="minorHAnsi"/>
              </w:rPr>
            </w:pPr>
          </w:p>
          <w:p w:rsidR="001D7F79" w:rsidRPr="007F6ACF" w:rsidRDefault="001D7F79">
            <w:pPr>
              <w:rPr>
                <w:rFonts w:cstheme="minorHAnsi"/>
              </w:rPr>
            </w:pPr>
          </w:p>
        </w:tc>
      </w:tr>
      <w:tr w:rsidR="006E5F82" w:rsidRPr="007F6ACF" w:rsidTr="001D7F79">
        <w:trPr>
          <w:trHeight w:val="2266"/>
        </w:trPr>
        <w:tc>
          <w:tcPr>
            <w:tcW w:w="1560" w:type="dxa"/>
          </w:tcPr>
          <w:p w:rsidR="006E5F82" w:rsidRPr="007F6ACF" w:rsidRDefault="006E5F82" w:rsidP="006E5F82">
            <w:pPr>
              <w:rPr>
                <w:rFonts w:cstheme="minorHAnsi"/>
                <w:u w:val="single"/>
              </w:rPr>
            </w:pPr>
            <w:r w:rsidRPr="007F6ACF">
              <w:rPr>
                <w:rFonts w:cstheme="minorHAnsi"/>
                <w:u w:val="single"/>
              </w:rPr>
              <w:t>Proyectos</w:t>
            </w:r>
          </w:p>
          <w:p w:rsidR="00F77EB7" w:rsidRPr="007F6ACF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7F6ACF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7F6ACF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7F6ACF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7F6ACF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7F6ACF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7F6ACF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7F6ACF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7F6ACF" w:rsidRDefault="00B31FCA" w:rsidP="00D431A6">
            <w:pPr>
              <w:jc w:val="both"/>
              <w:rPr>
                <w:rFonts w:cstheme="minorHAnsi"/>
              </w:rPr>
            </w:pPr>
            <w:r w:rsidRPr="007F6ACF">
              <w:rPr>
                <w:rFonts w:cstheme="minorHAnsi"/>
              </w:rPr>
              <w:t>Investigador principal del proyecto «Fuentes históricas de los principios generales del derecho español y de la Unión Europea», Ministerio de Ciencia e Innovación (Dirección General de Investigación y Gestión del Plan Nacional I+D+I); Referencia: DER2010-19341; Subprograma de proyectos de investigación fundamental no orientada. 2011/2013; Número de investigadores participantes 15. Calificación obtenida: mención especial “Muy satisfactorio”.</w:t>
            </w:r>
          </w:p>
          <w:p w:rsidR="001D7F79" w:rsidRPr="007F6ACF" w:rsidRDefault="001D7F79" w:rsidP="006E5F82">
            <w:pPr>
              <w:rPr>
                <w:rFonts w:cstheme="minorHAnsi"/>
              </w:rPr>
            </w:pPr>
          </w:p>
        </w:tc>
      </w:tr>
      <w:tr w:rsidR="006E5F82" w:rsidRPr="007F6ACF" w:rsidTr="001D7F79">
        <w:tc>
          <w:tcPr>
            <w:tcW w:w="1560" w:type="dxa"/>
          </w:tcPr>
          <w:p w:rsidR="006E5F82" w:rsidRPr="007F6ACF" w:rsidRDefault="006E5F82" w:rsidP="006E5F82">
            <w:pPr>
              <w:rPr>
                <w:rFonts w:cstheme="minorHAnsi"/>
                <w:u w:val="single"/>
              </w:rPr>
            </w:pPr>
            <w:r w:rsidRPr="007F6ACF">
              <w:rPr>
                <w:rFonts w:cstheme="minorHAnsi"/>
                <w:u w:val="single"/>
              </w:rPr>
              <w:t>Publicaciones</w:t>
            </w:r>
          </w:p>
          <w:p w:rsidR="00F77EB7" w:rsidRPr="007F6ACF" w:rsidRDefault="00D431A6" w:rsidP="006E5F82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(5 ÚLTIMAS)</w:t>
            </w:r>
          </w:p>
          <w:p w:rsidR="00F77EB7" w:rsidRPr="007F6ACF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7F6ACF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7F6ACF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7F6ACF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7F6ACF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7F6ACF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7F6ACF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7F6ACF" w:rsidRPr="007F6ACF" w:rsidRDefault="007F6ACF" w:rsidP="00D431A6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jc w:val="both"/>
              <w:rPr>
                <w:rFonts w:eastAsia="Times New Roman" w:cstheme="minorHAnsi"/>
                <w:lang w:eastAsia="es-ES"/>
              </w:rPr>
            </w:pPr>
            <w:r w:rsidRPr="007F6ACF">
              <w:rPr>
                <w:rFonts w:eastAsia="Times New Roman" w:cstheme="minorHAnsi"/>
                <w:i/>
                <w:iCs/>
                <w:lang w:eastAsia="es-ES"/>
              </w:rPr>
              <w:t>Derecho romano y fundamentos jurídicos de Europa</w:t>
            </w:r>
            <w:r w:rsidRPr="007F6ACF">
              <w:rPr>
                <w:rFonts w:eastAsia="Times New Roman" w:cstheme="minorHAnsi"/>
                <w:lang w:eastAsia="es-ES"/>
              </w:rPr>
              <w:t xml:space="preserve">,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Olejnik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>, Buenos Aires, 2018, 452 pp. [ISBN 978-956-392-018-5]</w:t>
            </w:r>
          </w:p>
          <w:p w:rsidR="007F6ACF" w:rsidRPr="007F6ACF" w:rsidRDefault="007F6ACF" w:rsidP="00D431A6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jc w:val="both"/>
              <w:rPr>
                <w:rFonts w:eastAsia="Times New Roman" w:cstheme="minorHAnsi"/>
                <w:lang w:eastAsia="es-ES"/>
              </w:rPr>
            </w:pP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Constitutio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 xml:space="preserve"> 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Iuliani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 xml:space="preserve"> de postulando et de lite a 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cognitore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 xml:space="preserve"> in heredes 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transferenda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,</w:t>
            </w:r>
            <w:r w:rsidRPr="007F6ACF">
              <w:rPr>
                <w:rFonts w:eastAsia="Times New Roman" w:cstheme="minorHAnsi"/>
                <w:lang w:eastAsia="es-ES"/>
              </w:rPr>
              <w:t xml:space="preserve"> en </w:t>
            </w:r>
            <w:r w:rsidR="00B96831">
              <w:rPr>
                <w:rFonts w:eastAsia="Times New Roman" w:cstheme="minorHAnsi"/>
                <w:lang w:eastAsia="es-ES"/>
              </w:rPr>
              <w:t>«</w:t>
            </w:r>
            <w:r w:rsidRPr="007F6ACF">
              <w:rPr>
                <w:rFonts w:eastAsia="Times New Roman" w:cstheme="minorHAnsi"/>
                <w:lang w:eastAsia="es-ES"/>
              </w:rPr>
              <w:t xml:space="preserve">IVRA.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Rivista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Internazionale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di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Diritto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Romano e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Antico</w:t>
            </w:r>
            <w:proofErr w:type="spellEnd"/>
            <w:r w:rsidR="00B96831">
              <w:rPr>
                <w:rFonts w:eastAsia="Times New Roman" w:cstheme="minorHAnsi"/>
                <w:lang w:eastAsia="es-ES"/>
              </w:rPr>
              <w:t>»</w:t>
            </w:r>
            <w:r w:rsidRPr="007F6ACF">
              <w:rPr>
                <w:rFonts w:eastAsia="Times New Roman" w:cstheme="minorHAnsi"/>
                <w:lang w:eastAsia="es-ES"/>
              </w:rPr>
              <w:t>, 65, 2017, pp. 129-170 [ISSN 0021-3241].</w:t>
            </w:r>
          </w:p>
          <w:p w:rsidR="007F6ACF" w:rsidRPr="007F6ACF" w:rsidRDefault="007F6ACF" w:rsidP="00D431A6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jc w:val="both"/>
              <w:rPr>
                <w:rFonts w:eastAsia="Times New Roman" w:cstheme="minorHAnsi"/>
                <w:lang w:eastAsia="es-ES"/>
              </w:rPr>
            </w:pPr>
            <w:r w:rsidRPr="007F6ACF">
              <w:rPr>
                <w:rFonts w:eastAsia="Times New Roman" w:cstheme="minorHAnsi"/>
                <w:i/>
                <w:iCs/>
                <w:lang w:eastAsia="es-ES"/>
              </w:rPr>
              <w:t>Origen gnómico del principio “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patere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 xml:space="preserve"> 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legem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 xml:space="preserve"> 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quam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 xml:space="preserve"> 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ipse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 xml:space="preserve"> 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fecisti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”,</w:t>
            </w:r>
            <w:r w:rsidRPr="007F6ACF">
              <w:rPr>
                <w:rFonts w:eastAsia="Times New Roman" w:cstheme="minorHAnsi"/>
                <w:lang w:eastAsia="es-ES"/>
              </w:rPr>
              <w:t> en «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Scritti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per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Alessandro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Corbino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», vol. 6,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Libellula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Edizioni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,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Tricase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>, 2016, pp. 269-281 [ISBN 978-88-67353-86-6].</w:t>
            </w:r>
          </w:p>
          <w:p w:rsidR="007F6ACF" w:rsidRPr="00891FB6" w:rsidRDefault="007F6ACF" w:rsidP="00D431A6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jc w:val="both"/>
              <w:rPr>
                <w:rFonts w:eastAsia="Times New Roman" w:cstheme="minorHAnsi"/>
                <w:lang w:val="en-US" w:eastAsia="es-ES"/>
              </w:rPr>
            </w:pP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Paroemia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 xml:space="preserve"> et 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regulae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 xml:space="preserve"> iuris 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romanorum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, en </w:t>
            </w:r>
            <w:r w:rsidR="00B96831">
              <w:rPr>
                <w:rFonts w:eastAsia="Times New Roman" w:cstheme="minorHAnsi"/>
                <w:lang w:eastAsia="es-ES"/>
              </w:rPr>
              <w:t>«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Glossae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. </w:t>
            </w:r>
            <w:r w:rsidRPr="00891FB6">
              <w:rPr>
                <w:rFonts w:eastAsia="Times New Roman" w:cstheme="minorHAnsi"/>
                <w:lang w:val="en-US" w:eastAsia="es-ES"/>
              </w:rPr>
              <w:t>European Journal of Legal History</w:t>
            </w:r>
            <w:r w:rsidR="00B96831" w:rsidRPr="00891FB6">
              <w:rPr>
                <w:rFonts w:eastAsia="Times New Roman" w:cstheme="minorHAnsi"/>
                <w:lang w:val="en-US" w:eastAsia="es-ES"/>
              </w:rPr>
              <w:t>»</w:t>
            </w:r>
            <w:r w:rsidRPr="00891FB6">
              <w:rPr>
                <w:rFonts w:eastAsia="Times New Roman" w:cstheme="minorHAnsi"/>
                <w:lang w:val="en-US" w:eastAsia="es-ES"/>
              </w:rPr>
              <w:t>, 13, 2016, pp. 590-625 [ISSN 2255-2707]</w:t>
            </w:r>
          </w:p>
          <w:p w:rsidR="001D7F79" w:rsidRPr="00D2687E" w:rsidRDefault="007F6ACF" w:rsidP="00D431A6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jc w:val="both"/>
              <w:rPr>
                <w:rFonts w:eastAsia="Times New Roman" w:cstheme="minorHAnsi"/>
                <w:lang w:eastAsia="es-ES"/>
              </w:rPr>
            </w:pPr>
            <w:r w:rsidRPr="007F6ACF">
              <w:rPr>
                <w:rFonts w:eastAsia="Times New Roman" w:cstheme="minorHAnsi"/>
                <w:i/>
                <w:iCs/>
                <w:lang w:eastAsia="es-ES"/>
              </w:rPr>
              <w:t xml:space="preserve">Per la 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storia</w:t>
            </w:r>
            <w:proofErr w:type="spellEnd"/>
            <w:r w:rsidRPr="007F6ACF">
              <w:rPr>
                <w:rFonts w:eastAsia="Times New Roman" w:cstheme="minorHAnsi"/>
                <w:i/>
                <w:iCs/>
                <w:lang w:eastAsia="es-ES"/>
              </w:rPr>
              <w:t xml:space="preserve"> del testo del Codex </w:t>
            </w:r>
            <w:proofErr w:type="spellStart"/>
            <w:r w:rsidRPr="007F6ACF">
              <w:rPr>
                <w:rFonts w:eastAsia="Times New Roman" w:cstheme="minorHAnsi"/>
                <w:i/>
                <w:iCs/>
                <w:lang w:eastAsia="es-ES"/>
              </w:rPr>
              <w:t>Theodosianus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>, en «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Collana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Ravenna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Capitale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: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Codice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Teodosiano e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tradizioni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giuridiche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in Occidente. La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terra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,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strumento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di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arricchimento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 e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sopravvivenza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 xml:space="preserve">», </w:t>
            </w:r>
            <w:proofErr w:type="spellStart"/>
            <w:r w:rsidRPr="007F6ACF">
              <w:rPr>
                <w:rFonts w:eastAsia="Times New Roman" w:cstheme="minorHAnsi"/>
                <w:lang w:eastAsia="es-ES"/>
              </w:rPr>
              <w:t>Ravenna</w:t>
            </w:r>
            <w:proofErr w:type="spellEnd"/>
            <w:r w:rsidRPr="007F6ACF">
              <w:rPr>
                <w:rFonts w:eastAsia="Times New Roman" w:cstheme="minorHAnsi"/>
                <w:lang w:eastAsia="es-ES"/>
              </w:rPr>
              <w:t>, 2016, pp. 27-33 [ISBN 9788891619860]</w:t>
            </w:r>
          </w:p>
        </w:tc>
      </w:tr>
      <w:tr w:rsidR="001D7F79" w:rsidRPr="007F6ACF" w:rsidTr="007F6ACF">
        <w:trPr>
          <w:trHeight w:val="699"/>
        </w:trPr>
        <w:tc>
          <w:tcPr>
            <w:tcW w:w="1560" w:type="dxa"/>
          </w:tcPr>
          <w:p w:rsidR="001D7F79" w:rsidRPr="007F6ACF" w:rsidRDefault="001D7F79" w:rsidP="00C875F1">
            <w:pPr>
              <w:rPr>
                <w:rFonts w:cstheme="minorHAnsi"/>
                <w:u w:val="single"/>
              </w:rPr>
            </w:pPr>
            <w:r w:rsidRPr="007F6ACF">
              <w:rPr>
                <w:rFonts w:cstheme="minorHAnsi"/>
                <w:u w:val="single"/>
              </w:rPr>
              <w:t>Experiencia Profesional</w:t>
            </w:r>
          </w:p>
          <w:p w:rsidR="001D7F79" w:rsidRPr="007F6ACF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7F6ACF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7F6ACF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7F6ACF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7F6ACF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7F6ACF" w:rsidRDefault="001D7F79" w:rsidP="00C875F1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7F6ACF" w:rsidRDefault="00D431A6" w:rsidP="00C875F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ABOGADO</w:t>
            </w:r>
            <w:r w:rsidR="0073030C">
              <w:rPr>
                <w:rFonts w:cstheme="minorHAnsi"/>
              </w:rPr>
              <w:t xml:space="preserve"> (DESDE 1978)</w:t>
            </w:r>
          </w:p>
        </w:tc>
      </w:tr>
    </w:tbl>
    <w:p w:rsidR="00EF2C9D" w:rsidRPr="007F6ACF" w:rsidRDefault="00EF2C9D">
      <w:pPr>
        <w:rPr>
          <w:rFonts w:cstheme="minorHAnsi"/>
        </w:rPr>
      </w:pPr>
    </w:p>
    <w:sectPr w:rsidR="00EF2C9D" w:rsidRPr="007F6ACF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CF" w:rsidRDefault="000A4CCF" w:rsidP="001D7F79">
      <w:pPr>
        <w:spacing w:after="0" w:line="240" w:lineRule="auto"/>
      </w:pPr>
      <w:r>
        <w:separator/>
      </w:r>
    </w:p>
  </w:endnote>
  <w:endnote w:type="continuationSeparator" w:id="0">
    <w:p w:rsidR="000A4CCF" w:rsidRDefault="000A4CCF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CF" w:rsidRDefault="000A4CCF" w:rsidP="001D7F79">
      <w:pPr>
        <w:spacing w:after="0" w:line="240" w:lineRule="auto"/>
      </w:pPr>
      <w:r>
        <w:separator/>
      </w:r>
    </w:p>
  </w:footnote>
  <w:footnote w:type="continuationSeparator" w:id="0">
    <w:p w:rsidR="000A4CCF" w:rsidRDefault="000A4CCF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2409"/>
    <w:multiLevelType w:val="hybridMultilevel"/>
    <w:tmpl w:val="493A83D8"/>
    <w:lvl w:ilvl="0" w:tplc="BE009094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F1D94"/>
    <w:multiLevelType w:val="hybridMultilevel"/>
    <w:tmpl w:val="ED44EA6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DD29AE"/>
    <w:multiLevelType w:val="hybridMultilevel"/>
    <w:tmpl w:val="5C62ACB2"/>
    <w:lvl w:ilvl="0" w:tplc="BD8E95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027D"/>
    <w:rsid w:val="00053DC9"/>
    <w:rsid w:val="000A4CCF"/>
    <w:rsid w:val="000C1074"/>
    <w:rsid w:val="001115E9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A7070"/>
    <w:rsid w:val="002E0289"/>
    <w:rsid w:val="003A369F"/>
    <w:rsid w:val="003D5A29"/>
    <w:rsid w:val="004D76B6"/>
    <w:rsid w:val="004E239C"/>
    <w:rsid w:val="00506DA3"/>
    <w:rsid w:val="00545AED"/>
    <w:rsid w:val="0055671E"/>
    <w:rsid w:val="005B38F9"/>
    <w:rsid w:val="00646703"/>
    <w:rsid w:val="006520B7"/>
    <w:rsid w:val="006A0346"/>
    <w:rsid w:val="006E5F82"/>
    <w:rsid w:val="0073030C"/>
    <w:rsid w:val="007579F8"/>
    <w:rsid w:val="00760D07"/>
    <w:rsid w:val="00763BBB"/>
    <w:rsid w:val="0076437D"/>
    <w:rsid w:val="00780D55"/>
    <w:rsid w:val="007F6ACF"/>
    <w:rsid w:val="00863858"/>
    <w:rsid w:val="00891FB6"/>
    <w:rsid w:val="00974CD4"/>
    <w:rsid w:val="00990AA2"/>
    <w:rsid w:val="009B5941"/>
    <w:rsid w:val="00A46E98"/>
    <w:rsid w:val="00AA6974"/>
    <w:rsid w:val="00B31FCA"/>
    <w:rsid w:val="00B32F6A"/>
    <w:rsid w:val="00B96831"/>
    <w:rsid w:val="00CC3283"/>
    <w:rsid w:val="00D2687E"/>
    <w:rsid w:val="00D431A6"/>
    <w:rsid w:val="00E12336"/>
    <w:rsid w:val="00EF2C9D"/>
    <w:rsid w:val="00F12F70"/>
    <w:rsid w:val="00F249AD"/>
    <w:rsid w:val="00F36336"/>
    <w:rsid w:val="00F4005A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2</cp:revision>
  <dcterms:created xsi:type="dcterms:W3CDTF">2019-07-16T09:54:00Z</dcterms:created>
  <dcterms:modified xsi:type="dcterms:W3CDTF">2019-07-16T09:54:00Z</dcterms:modified>
</cp:coreProperties>
</file>